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66" w:rsidRPr="003F5947" w:rsidRDefault="00C51166" w:rsidP="00EB202D">
      <w:pPr>
        <w:spacing w:after="210" w:line="450" w:lineRule="atLeast"/>
        <w:ind w:left="-540" w:right="-365"/>
        <w:jc w:val="center"/>
        <w:outlineLvl w:val="1"/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</w:pPr>
      <w:r w:rsidRPr="003F5947"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  <w:fldChar w:fldCharType="begin"/>
      </w:r>
      <w:r w:rsidRPr="003F5947"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  <w:instrText xml:space="preserve"> HYPERLINK "https://www.mtchr.ru/ohrana-truda-i-ee-znachenie-dlja-bezopasnosti-na-rabochem-meste/" </w:instrText>
      </w:r>
      <w:r w:rsidRPr="003F5947"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  <w:fldChar w:fldCharType="separate"/>
      </w:r>
      <w:r w:rsidRPr="003F5947"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  <w:t>Охрана труда и ее значение для безопасности на рабочем месте</w:t>
      </w:r>
      <w:r w:rsidRPr="003F5947"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  <w:fldChar w:fldCharType="end"/>
      </w:r>
    </w:p>
    <w:p w:rsidR="008F28E2" w:rsidRPr="008F28E2" w:rsidRDefault="00FF7244" w:rsidP="003F5947">
      <w:pPr>
        <w:pStyle w:val="a3"/>
        <w:spacing w:before="0" w:beforeAutospacing="0" w:after="0" w:afterAutospacing="0" w:line="276" w:lineRule="auto"/>
        <w:ind w:left="-720" w:right="-365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776F29" wp14:editId="36F03FC0">
            <wp:simplePos x="0" y="0"/>
            <wp:positionH relativeFrom="margin">
              <wp:posOffset>-802005</wp:posOffset>
            </wp:positionH>
            <wp:positionV relativeFrom="margin">
              <wp:posOffset>798830</wp:posOffset>
            </wp:positionV>
            <wp:extent cx="4484370" cy="31997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6202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7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8E2" w:rsidRPr="008F28E2">
        <w:rPr>
          <w:rStyle w:val="a4"/>
          <w:sz w:val="28"/>
          <w:szCs w:val="28"/>
        </w:rPr>
        <w:t>Охрана труда</w:t>
      </w:r>
      <w:r w:rsidR="008F28E2" w:rsidRPr="008F28E2">
        <w:rPr>
          <w:sz w:val="28"/>
          <w:szCs w:val="28"/>
        </w:rPr>
        <w:t xml:space="preserve"> – это не просто набор правил и норм, это основа безопасности каждого работника на производстве. Вы когда-нибудь задумывались, насколько важно обеспечение безопасных условий </w:t>
      </w:r>
      <w:proofErr w:type="gramStart"/>
      <w:r w:rsidR="008F28E2" w:rsidRPr="008F28E2">
        <w:rPr>
          <w:sz w:val="28"/>
          <w:szCs w:val="28"/>
        </w:rPr>
        <w:t>труда</w:t>
      </w:r>
      <w:proofErr w:type="gramEnd"/>
      <w:r w:rsidR="008F28E2" w:rsidRPr="008F28E2">
        <w:rPr>
          <w:sz w:val="28"/>
          <w:szCs w:val="28"/>
        </w:rPr>
        <w:t xml:space="preserve"> и </w:t>
      </w:r>
      <w:proofErr w:type="gramStart"/>
      <w:r w:rsidR="008F28E2" w:rsidRPr="008F28E2">
        <w:rPr>
          <w:sz w:val="28"/>
          <w:szCs w:val="28"/>
        </w:rPr>
        <w:t>какие</w:t>
      </w:r>
      <w:proofErr w:type="gramEnd"/>
      <w:r w:rsidR="008F28E2" w:rsidRPr="008F28E2">
        <w:rPr>
          <w:sz w:val="28"/>
          <w:szCs w:val="28"/>
        </w:rPr>
        <w:t xml:space="preserve"> последствия могут наступить при их игнорировании?</w:t>
      </w:r>
    </w:p>
    <w:p w:rsidR="00877471" w:rsidRDefault="008F28E2" w:rsidP="003F5947">
      <w:pPr>
        <w:pStyle w:val="a3"/>
        <w:spacing w:before="0" w:beforeAutospacing="0" w:after="0" w:afterAutospacing="0" w:line="276" w:lineRule="auto"/>
        <w:ind w:left="-1080" w:right="-365"/>
        <w:jc w:val="both"/>
        <w:rPr>
          <w:sz w:val="28"/>
          <w:szCs w:val="28"/>
        </w:rPr>
      </w:pPr>
      <w:r w:rsidRPr="008F28E2">
        <w:rPr>
          <w:sz w:val="28"/>
          <w:szCs w:val="28"/>
        </w:rPr>
        <w:t xml:space="preserve">В нашем обществе, где каждый день миллионы людей отправляются на работу, вопросы охраны труда </w:t>
      </w:r>
      <w:bookmarkStart w:id="0" w:name="_GoBack"/>
      <w:bookmarkEnd w:id="0"/>
      <w:r w:rsidRPr="008F28E2">
        <w:rPr>
          <w:sz w:val="28"/>
          <w:szCs w:val="28"/>
        </w:rPr>
        <w:t xml:space="preserve">становятся не просто актуальными, но и жизненно необходимыми. Это касается не только предотвращения профессиональных рисков и несчастных случаев, но и создания условий, при которых каждый сотрудник будет чувствовать себя защищённым и уверенным в завтрашнем дне. Законодательная база России в области охраны труда постоянно совершенствуется, ставя в приоритет здоровье и безопасность работников. Но какую роль в этом процессе играет </w:t>
      </w:r>
      <w:proofErr w:type="gramStart"/>
      <w:r w:rsidRPr="008F28E2">
        <w:rPr>
          <w:sz w:val="28"/>
          <w:szCs w:val="28"/>
        </w:rPr>
        <w:t>работодатель</w:t>
      </w:r>
      <w:proofErr w:type="gramEnd"/>
      <w:r w:rsidRPr="008F28E2">
        <w:rPr>
          <w:sz w:val="28"/>
          <w:szCs w:val="28"/>
        </w:rPr>
        <w:t xml:space="preserve"> и </w:t>
      </w:r>
      <w:proofErr w:type="gramStart"/>
      <w:r w:rsidRPr="008F28E2">
        <w:rPr>
          <w:sz w:val="28"/>
          <w:szCs w:val="28"/>
        </w:rPr>
        <w:t>какие</w:t>
      </w:r>
      <w:proofErr w:type="gramEnd"/>
      <w:r w:rsidRPr="008F28E2">
        <w:rPr>
          <w:sz w:val="28"/>
          <w:szCs w:val="28"/>
        </w:rPr>
        <w:t xml:space="preserve"> меры должны быть предприняты для минимизации рисков?            </w:t>
      </w:r>
    </w:p>
    <w:p w:rsidR="008F28E2" w:rsidRPr="008F28E2" w:rsidRDefault="008F28E2" w:rsidP="003F5947">
      <w:pPr>
        <w:pStyle w:val="a3"/>
        <w:spacing w:before="0" w:beforeAutospacing="0" w:after="0" w:afterAutospacing="0" w:line="276" w:lineRule="auto"/>
        <w:ind w:left="-1080" w:right="-365"/>
        <w:jc w:val="both"/>
        <w:rPr>
          <w:sz w:val="28"/>
          <w:szCs w:val="28"/>
        </w:rPr>
      </w:pPr>
      <w:r w:rsidRPr="002A655D">
        <w:rPr>
          <w:sz w:val="28"/>
          <w:szCs w:val="28"/>
        </w:rPr>
        <w:t>Обучение и инструктаж по охране труд</w:t>
      </w:r>
      <w:r w:rsidR="00877471" w:rsidRPr="002A655D">
        <w:rPr>
          <w:sz w:val="28"/>
          <w:szCs w:val="28"/>
        </w:rPr>
        <w:t>а</w:t>
      </w:r>
      <w:r w:rsidR="00877471">
        <w:rPr>
          <w:b/>
          <w:sz w:val="28"/>
          <w:szCs w:val="28"/>
        </w:rPr>
        <w:t xml:space="preserve"> -</w:t>
      </w:r>
      <w:r w:rsidRPr="008F28E2">
        <w:rPr>
          <w:sz w:val="28"/>
          <w:szCs w:val="28"/>
        </w:rPr>
        <w:t xml:space="preserve"> являются ключевыми элементами в формировании культуры безопасности на рабочем месте. В то же время, взгляд в будущее показывает, что развитие и улучшение условий труда – это не статичный процесс, а постоянное движение вперёд, направленное на защиту самого ценного ресурса – человеческого потенциала. Обязанностью каждого работодателя является создание и поддержание безопасных и здоровых условий труда для своих сотрудников. Это не только юридическое требование, но и моральный долг перед каждым человеком, который трудится в компании. Ключевым аспектом в этом процессе является разработка и реализация комплексных программ по охране труда, включающих в себя обучение персонала, проведение регулярных инструктажей и аудитов рабочих мест.</w:t>
      </w:r>
      <w:r w:rsidRPr="008F28E2">
        <w:rPr>
          <w:sz w:val="28"/>
          <w:szCs w:val="28"/>
        </w:rPr>
        <w:br/>
        <w:t xml:space="preserve">С одной стороны, это требует значительных затрат времени и ресурсов со стороны работодателя, но с другой стороны, преимущества такого подхода неоспоримы. Они включают в себя снижение риска профессиональных заболеваний и травматизма на производстве, повышение лояльности и продуктивности сотрудников, а также укрепление имиджа компании как социально ответственного работодателя. </w:t>
      </w:r>
    </w:p>
    <w:sectPr w:rsidR="008F28E2" w:rsidRPr="008F28E2" w:rsidSect="0007631E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5B"/>
    <w:rsid w:val="0007631E"/>
    <w:rsid w:val="00247535"/>
    <w:rsid w:val="002A655D"/>
    <w:rsid w:val="00342789"/>
    <w:rsid w:val="003F5947"/>
    <w:rsid w:val="004D0129"/>
    <w:rsid w:val="00877471"/>
    <w:rsid w:val="008F28E2"/>
    <w:rsid w:val="00C51166"/>
    <w:rsid w:val="00CE475B"/>
    <w:rsid w:val="00EB202D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8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1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C511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8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1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C511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dcterms:created xsi:type="dcterms:W3CDTF">2025-02-10T04:01:00Z</dcterms:created>
  <dcterms:modified xsi:type="dcterms:W3CDTF">2025-03-11T07:05:00Z</dcterms:modified>
</cp:coreProperties>
</file>