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11" w:rsidRDefault="002A61EB" w:rsidP="00D47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образования</w:t>
      </w:r>
      <w:bookmarkStart w:id="0" w:name="_GoBack"/>
      <w:bookmarkEnd w:id="0"/>
      <w:r w:rsidR="00D475BC" w:rsidRPr="00D475BC">
        <w:rPr>
          <w:rFonts w:ascii="Times New Roman" w:hAnsi="Times New Roman" w:cs="Times New Roman"/>
          <w:b/>
          <w:sz w:val="28"/>
          <w:szCs w:val="28"/>
        </w:rPr>
        <w:t xml:space="preserve"> (май, 2023)</w:t>
      </w:r>
    </w:p>
    <w:p w:rsidR="00D475BC" w:rsidRDefault="00D475BC" w:rsidP="00D475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BCB">
        <w:rPr>
          <w:rFonts w:ascii="Times New Roman" w:hAnsi="Times New Roman" w:cs="Times New Roman"/>
          <w:b/>
          <w:bCs/>
          <w:sz w:val="28"/>
          <w:szCs w:val="28"/>
        </w:rPr>
        <w:t xml:space="preserve">Онлайн-марафон образовательных программ </w:t>
      </w:r>
      <w:proofErr w:type="spellStart"/>
      <w:r w:rsidRPr="00B62BCB">
        <w:rPr>
          <w:rFonts w:ascii="Times New Roman" w:hAnsi="Times New Roman" w:cs="Times New Roman"/>
          <w:b/>
          <w:bCs/>
          <w:sz w:val="28"/>
          <w:szCs w:val="28"/>
        </w:rPr>
        <w:t>бакалавриата</w:t>
      </w:r>
      <w:proofErr w:type="spellEnd"/>
      <w:r w:rsidRPr="00B62BCB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62BCB">
        <w:rPr>
          <w:rFonts w:ascii="Times New Roman" w:hAnsi="Times New Roman" w:cs="Times New Roman"/>
          <w:b/>
          <w:bCs/>
          <w:sz w:val="28"/>
          <w:szCs w:val="28"/>
        </w:rPr>
        <w:t>специалитета</w:t>
      </w:r>
      <w:proofErr w:type="spellEnd"/>
      <w:r w:rsidRPr="00B62BCB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С 10 по 19 мая 2023 года</w:t>
      </w:r>
      <w:r w:rsidRPr="009D2554">
        <w:rPr>
          <w:rFonts w:ascii="Times New Roman" w:hAnsi="Times New Roman" w:cs="Times New Roman"/>
          <w:sz w:val="28"/>
          <w:szCs w:val="28"/>
        </w:rPr>
        <w:t xml:space="preserve"> пройдет марафон образовательных прогр</w:t>
      </w:r>
      <w:r>
        <w:rPr>
          <w:rFonts w:ascii="Times New Roman" w:hAnsi="Times New Roman" w:cs="Times New Roman"/>
          <w:sz w:val="28"/>
          <w:szCs w:val="28"/>
        </w:rPr>
        <w:t xml:space="preserve">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554">
        <w:rPr>
          <w:rFonts w:ascii="Times New Roman" w:hAnsi="Times New Roman" w:cs="Times New Roman"/>
          <w:sz w:val="28"/>
          <w:szCs w:val="28"/>
        </w:rPr>
        <w:t xml:space="preserve">УГИ </w:t>
      </w:r>
      <w:proofErr w:type="spellStart"/>
      <w:r w:rsidRPr="009D255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5BC" w:rsidRPr="009D2554" w:rsidRDefault="00D475BC" w:rsidP="00D4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A5923" wp14:editId="01AA8A68">
            <wp:extent cx="5276675" cy="351627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066" cy="353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AA6026">
        <w:rPr>
          <w:rFonts w:ascii="Times New Roman" w:hAnsi="Times New Roman" w:cs="Times New Roman"/>
          <w:sz w:val="28"/>
          <w:szCs w:val="28"/>
        </w:rPr>
        <w:t xml:space="preserve">На кого пойти учиться? Ответ на этот вопрос можно получить, посетив онлайн-марафон образовательных программ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 xml:space="preserve"> Уральского гуманитарного института </w:t>
      </w:r>
      <w:proofErr w:type="spellStart"/>
      <w:r w:rsidRPr="00AA60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A6026">
        <w:rPr>
          <w:rFonts w:ascii="Times New Roman" w:hAnsi="Times New Roman" w:cs="Times New Roman"/>
          <w:sz w:val="28"/>
          <w:szCs w:val="28"/>
        </w:rPr>
        <w:t>. Родители и абитуриенты смогут познакомиться с преподавателями университета и из первых уст узнать о тех специальностях, которые можно получить, обучаясь в Уральском гуманитарном институте.</w:t>
      </w:r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 w:rsidRPr="009D2554">
        <w:rPr>
          <w:rFonts w:ascii="Times New Roman" w:hAnsi="Times New Roman" w:cs="Times New Roman"/>
          <w:sz w:val="28"/>
          <w:szCs w:val="28"/>
        </w:rPr>
        <w:t xml:space="preserve">Следить за опубликованным графиком онлайн-марафона и </w:t>
      </w:r>
      <w:r>
        <w:rPr>
          <w:rFonts w:ascii="Times New Roman" w:hAnsi="Times New Roman" w:cs="Times New Roman"/>
          <w:sz w:val="28"/>
          <w:szCs w:val="28"/>
        </w:rPr>
        <w:t xml:space="preserve">смотреть </w:t>
      </w:r>
      <w:r w:rsidRPr="009D2554">
        <w:rPr>
          <w:rFonts w:ascii="Times New Roman" w:hAnsi="Times New Roman" w:cs="Times New Roman"/>
          <w:sz w:val="28"/>
          <w:szCs w:val="28"/>
        </w:rPr>
        <w:t>прошедши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2554">
        <w:rPr>
          <w:rFonts w:ascii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2554">
        <w:rPr>
          <w:rFonts w:ascii="Times New Roman" w:hAnsi="Times New Roman" w:cs="Times New Roman"/>
          <w:sz w:val="28"/>
          <w:szCs w:val="28"/>
        </w:rPr>
        <w:t xml:space="preserve"> можно в группе </w:t>
      </w:r>
      <w:hyperlink r:id="rId7" w:history="1"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 xml:space="preserve">УГИ </w:t>
        </w:r>
        <w:proofErr w:type="spellStart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УрФУ</w:t>
        </w:r>
        <w:proofErr w:type="spellEnd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ВКонтакте</w:t>
        </w:r>
        <w:proofErr w:type="spellEnd"/>
        <w:r w:rsidRPr="009D2554">
          <w:rPr>
            <w:rStyle w:val="a3"/>
            <w:rFonts w:ascii="Times New Roman" w:hAnsi="Times New Roman" w:cs="Times New Roman"/>
            <w:sz w:val="28"/>
            <w:szCs w:val="28"/>
          </w:rPr>
          <w:t>!</w:t>
        </w:r>
      </w:hyperlink>
    </w:p>
    <w:p w:rsidR="00D475BC" w:rsidRDefault="00D475BC" w:rsidP="00D47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130CA" wp14:editId="7B79979C">
            <wp:extent cx="1249809" cy="12498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031" cy="125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5BC" w:rsidRDefault="00D475BC" w:rsidP="00D475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B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Школа государственного управления и предпринимательства </w:t>
      </w:r>
      <w:proofErr w:type="spellStart"/>
      <w:r w:rsidRPr="00B62BCB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B62B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2BCB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B62BCB">
        <w:rPr>
          <w:rFonts w:ascii="Times New Roman" w:hAnsi="Times New Roman" w:cs="Times New Roman"/>
          <w:b/>
          <w:sz w:val="28"/>
          <w:szCs w:val="28"/>
        </w:rPr>
        <w:t>: Поступление-2023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475BC">
        <w:rPr>
          <w:noProof/>
          <w:sz w:val="28"/>
          <w:szCs w:val="28"/>
          <w:lang w:eastAsia="ru-RU"/>
        </w:rPr>
        <w:drawing>
          <wp:inline distT="0" distB="0" distL="0" distR="0" wp14:anchorId="5A8CCF82" wp14:editId="67018870">
            <wp:extent cx="5242560" cy="3494949"/>
            <wp:effectExtent l="0" t="0" r="0" b="0"/>
            <wp:docPr id="3" name="Рисунок 3" descr="https://gsem.urfu.ru/fileadmin/user_upload/site_15921/news/2021/0110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news/2021/01102021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13" cy="35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Приемная кампания 2023 года скоро начнется и уже поступают вопросы о поступлении в отборочную комиссию Института экономики и управления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от абитуриентов и их родителей, выпускающихся из школ в этом </w:t>
      </w:r>
      <w:proofErr w:type="gramStart"/>
      <w:r w:rsidRPr="00D475BC">
        <w:rPr>
          <w:rFonts w:ascii="Times New Roman" w:hAnsi="Times New Roman" w:cs="Times New Roman"/>
          <w:sz w:val="28"/>
          <w:szCs w:val="28"/>
        </w:rPr>
        <w:t>году..</w:t>
      </w:r>
      <w:proofErr w:type="gramEnd"/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Сколько будет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бюджетных мест в 2023</w:t>
      </w:r>
      <w:r w:rsidRPr="00D475BC">
        <w:rPr>
          <w:rFonts w:ascii="Times New Roman" w:hAnsi="Times New Roman" w:cs="Times New Roman"/>
          <w:b/>
          <w:sz w:val="28"/>
          <w:szCs w:val="28"/>
        </w:rPr>
        <w:t xml:space="preserve"> году?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В 2023 году будет увеличено количество бюджетных мест в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. На программах Школы государственного управления и предпринимательства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выделено следующее число мест:</w:t>
      </w: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38.03.04 Государственное и муниципальное управление – 10 мест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38.03.06 Маркетинг и логистика в коммерции – 3 места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38.05.01 Экономико-правовое обеспечение экономической безопасности – 10 мест на очную форму</w:t>
      </w:r>
    </w:p>
    <w:p w:rsidR="00D475BC" w:rsidRP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41.03.06 Публичная политика и управление – 12 мест на очную форму</w:t>
      </w:r>
    </w:p>
    <w:p w:rsidR="00D475BC" w:rsidRDefault="00D475BC" w:rsidP="00D475B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42.03.01 Реклама и связи с общественностью – 11 мест на очную форму, 20 мест на заочную форму</w:t>
      </w:r>
    </w:p>
    <w:p w:rsidR="00B62BCB" w:rsidRPr="00D475BC" w:rsidRDefault="00B62BCB" w:rsidP="00B62BC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остальные программы школы, а это 40.03.01 Юриспруденция, 40.05.01 Правовое обеспечение национальной безопасности, будут только контрактные места, т.е. места, за которые платят сами абитуриенты.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Какой набор ЕГЭ нужен для поступления?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5BC" w:rsidRDefault="00D475BC" w:rsidP="00D4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В 2023 году будут следующие наборы ЕГЭ:</w:t>
      </w:r>
    </w:p>
    <w:p w:rsidR="00D475BC" w:rsidRPr="00D475BC" w:rsidRDefault="00D475BC" w:rsidP="00D4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38.03.04 Государственное и муниципальное управление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Математика (профильный уровень), История, География,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38.03.06 Маркетинг и логистика в коммерции (Торговое дело)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40.03.01 Юриспруденция 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История, Информатика и ИКТ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41.03.06 Публичная политика и управление 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История, География, Иностранный язык</w:t>
      </w:r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42.03.01 Реклама и связи с общественностью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38.05.01 Экономико-правовое обеспечение экономической безопасности (Экономическая безопасность)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40.05.01 Правовое обеспечение национальной безопасности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475BC" w:rsidRPr="00D475BC" w:rsidRDefault="00D475BC" w:rsidP="00D475B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Задать любые вопросы о поступлении на программы Школы государственного управления и предпринимательства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можно на Горячей линия по вопросам поступления в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>:</w:t>
      </w:r>
    </w:p>
    <w:p w:rsidR="00D475BC" w:rsidRPr="00D475BC" w:rsidRDefault="00D475BC" w:rsidP="00D47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D475BC" w:rsidRDefault="00D475BC" w:rsidP="00D475B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+7 912 208 14 26</w:t>
      </w:r>
    </w:p>
    <w:p w:rsidR="00D475BC" w:rsidRPr="00D475BC" w:rsidRDefault="002A61EB" w:rsidP="00D475B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abiturient</w:t>
        </w:r>
        <w:proofErr w:type="spellEnd"/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</w:hyperlink>
      <w:r w:rsidR="00D475BC" w:rsidRPr="00D4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5BC" w:rsidRPr="00D475BC" w:rsidRDefault="002A61EB" w:rsidP="00D475BC">
      <w:pPr>
        <w:pStyle w:val="a4"/>
        <w:numPr>
          <w:ilvl w:val="0"/>
          <w:numId w:val="3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1" w:history="1">
        <w:r w:rsidR="00D475BC" w:rsidRPr="00D475BC">
          <w:rPr>
            <w:rStyle w:val="a3"/>
            <w:rFonts w:ascii="Times New Roman" w:hAnsi="Times New Roman" w:cs="Times New Roman"/>
            <w:sz w:val="28"/>
            <w:szCs w:val="28"/>
          </w:rPr>
          <w:t>https://vk.com/ineu_urfu</w:t>
        </w:r>
      </w:hyperlink>
    </w:p>
    <w:p w:rsidR="00D475BC" w:rsidRPr="00D475BC" w:rsidRDefault="00D475BC" w:rsidP="00D475B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Pr="00B62BCB" w:rsidRDefault="00D475BC" w:rsidP="00B62BCB">
      <w:pPr>
        <w:pStyle w:val="a4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BCB">
        <w:rPr>
          <w:rFonts w:ascii="Times New Roman" w:hAnsi="Times New Roman" w:cs="Times New Roman"/>
          <w:b/>
          <w:bCs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14 </w:t>
      </w:r>
      <w:proofErr w:type="gramStart"/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мая  в</w:t>
      </w:r>
      <w:proofErr w:type="gramEnd"/>
      <w:r w:rsidRPr="00D475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11.00 очно</w:t>
      </w:r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здании УЭК (</w:t>
      </w:r>
      <w:proofErr w:type="spellStart"/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>г.Екатеринбург</w:t>
      </w:r>
      <w:proofErr w:type="spellEnd"/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ул.Московская,11). </w:t>
      </w:r>
      <w:hyperlink r:id="rId12" w:history="1"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Регистрация</w:t>
        </w:r>
      </w:hyperlink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Программа мероприятия не зависит от формата. На Дне открытых дверей Вы сможете: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узнать особенности приёма 2023;</w:t>
      </w:r>
    </w:p>
    <w:p w:rsidR="00D475BC" w:rsidRPr="00D475BC" w:rsidRDefault="00D475BC" w:rsidP="00D475B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>задать вопросы и получить исчерпывающие ответы на Ваши вопросы.</w:t>
      </w:r>
    </w:p>
    <w:p w:rsidR="00D475BC" w:rsidRPr="00D475BC" w:rsidRDefault="00D475BC" w:rsidP="00D47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5BC" w:rsidRDefault="003224C5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22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320040</wp:posOffset>
            </wp:positionV>
            <wp:extent cx="3825240" cy="3825240"/>
            <wp:effectExtent l="0" t="0" r="3810" b="381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4" name="Рисунок 4" descr="C:\Users\79122\AppData\Local\Temp\Rar$DIa3428.15511\Уэк рассылка 02.05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3428.15511\Уэк рассылка 02.05.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5BC" w:rsidRPr="00D475BC">
        <w:rPr>
          <w:rFonts w:ascii="Times New Roman" w:hAnsi="Times New Roman" w:cs="Times New Roman"/>
          <w:sz w:val="28"/>
          <w:szCs w:val="28"/>
        </w:rPr>
        <w:t xml:space="preserve">В 2023 году будет открыт </w:t>
      </w:r>
      <w:r w:rsidR="00D475BC" w:rsidRPr="00D475BC">
        <w:rPr>
          <w:rFonts w:ascii="Times New Roman" w:hAnsi="Times New Roman" w:cs="Times New Roman"/>
          <w:b/>
          <w:sz w:val="28"/>
          <w:szCs w:val="28"/>
        </w:rPr>
        <w:t>приём на базе 9 и 11 классов</w:t>
      </w:r>
      <w:r w:rsidR="00D475BC" w:rsidRPr="00D475BC">
        <w:rPr>
          <w:rFonts w:ascii="Times New Roman" w:hAnsi="Times New Roman" w:cs="Times New Roman"/>
          <w:sz w:val="28"/>
          <w:szCs w:val="28"/>
        </w:rPr>
        <w:t xml:space="preserve"> по специальностям: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38.02.01 Экономика и бухгалтерский учет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38.02.02 Страховое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38.02.04 Коммерция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38.02.06 Финансы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38.02.07 Банковское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40.02.01 Право и организация социального обеспечения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42.02.01 Реклама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>42.02.02 Издательское дело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t xml:space="preserve">43.02.16 Туризм и </w:t>
      </w:r>
      <w:proofErr w:type="spellStart"/>
      <w:r w:rsidRPr="00D475BC">
        <w:rPr>
          <w:rFonts w:ascii="Times New Roman" w:hAnsi="Times New Roman" w:cs="Times New Roman"/>
          <w:i/>
          <w:sz w:val="28"/>
          <w:szCs w:val="28"/>
        </w:rPr>
        <w:t>гостепримство</w:t>
      </w:r>
      <w:proofErr w:type="spellEnd"/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 w:rsidRPr="00D475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46.02.01 Документационное обеспечение управления и архивоведение 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D475BC">
        <w:rPr>
          <w:rFonts w:ascii="Times New Roman" w:hAnsi="Times New Roman" w:cs="Times New Roman"/>
          <w:sz w:val="28"/>
          <w:szCs w:val="28"/>
        </w:rPr>
        <w:t>: очная, заочная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sz w:val="28"/>
          <w:szCs w:val="28"/>
        </w:rPr>
        <w:t xml:space="preserve">Для участия в Дне открытых дверей необходимо пройти регистрацию на сайте: </w:t>
      </w:r>
      <w:hyperlink r:id="rId14" w:history="1">
        <w:r w:rsidRPr="00D475BC">
          <w:rPr>
            <w:rStyle w:val="a3"/>
            <w:rFonts w:ascii="Times New Roman" w:hAnsi="Times New Roman" w:cs="Times New Roman"/>
            <w:sz w:val="28"/>
            <w:szCs w:val="28"/>
          </w:rPr>
          <w:t>http://ural-college.ru/dod23</w:t>
        </w:r>
      </w:hyperlink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Наш адрес:</w:t>
      </w:r>
      <w:r w:rsidRPr="00D475BC">
        <w:rPr>
          <w:rFonts w:ascii="Times New Roman" w:hAnsi="Times New Roman" w:cs="Times New Roman"/>
          <w:sz w:val="28"/>
          <w:szCs w:val="28"/>
        </w:rPr>
        <w:t xml:space="preserve"> 620014,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5BC">
        <w:rPr>
          <w:rFonts w:ascii="Times New Roman" w:hAnsi="Times New Roman" w:cs="Times New Roman"/>
          <w:sz w:val="28"/>
          <w:szCs w:val="28"/>
        </w:rPr>
        <w:t>Екатеринбург,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5BC">
        <w:rPr>
          <w:rFonts w:ascii="Times New Roman" w:hAnsi="Times New Roman" w:cs="Times New Roman"/>
          <w:sz w:val="28"/>
          <w:szCs w:val="28"/>
        </w:rPr>
        <w:t>Московская, д.11 (остановка транспорта Площадь Коммунаров, Дворец Молодёжи).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D475BC">
        <w:rPr>
          <w:rFonts w:ascii="Times New Roman" w:hAnsi="Times New Roman" w:cs="Times New Roman"/>
          <w:b/>
          <w:sz w:val="28"/>
          <w:szCs w:val="28"/>
          <w:lang w:val="en-US"/>
        </w:rPr>
        <w:t>E–mail:</w:t>
      </w:r>
      <w:r w:rsidRPr="00D475BC">
        <w:rPr>
          <w:rFonts w:ascii="Times New Roman" w:hAnsi="Times New Roman" w:cs="Times New Roman"/>
          <w:sz w:val="28"/>
          <w:szCs w:val="28"/>
          <w:lang w:val="en-US"/>
        </w:rPr>
        <w:t xml:space="preserve"> abiturient.uec@mail.ru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D475BC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D475BC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8 800 300 84 11</w:t>
        </w:r>
      </w:hyperlink>
      <w:r w:rsidRPr="00D47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D475BC">
          <w:rPr>
            <w:rFonts w:ascii="Times New Roman" w:hAnsi="Times New Roman" w:cs="Times New Roman"/>
            <w:color w:val="000000" w:themeColor="text1"/>
            <w:sz w:val="28"/>
            <w:szCs w:val="28"/>
          </w:rPr>
          <w:t>8 912 652 05 12</w:t>
        </w:r>
      </w:hyperlink>
      <w:r w:rsidRPr="00D475BC">
        <w:rPr>
          <w:rFonts w:ascii="Times New Roman" w:hAnsi="Times New Roman" w:cs="Times New Roman"/>
          <w:sz w:val="28"/>
          <w:szCs w:val="28"/>
        </w:rPr>
        <w:t xml:space="preserve"> (для звонков и </w:t>
      </w:r>
      <w:proofErr w:type="spellStart"/>
      <w:r w:rsidRPr="00D475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475BC">
        <w:rPr>
          <w:rFonts w:ascii="Times New Roman" w:hAnsi="Times New Roman" w:cs="Times New Roman"/>
          <w:sz w:val="28"/>
          <w:szCs w:val="28"/>
        </w:rPr>
        <w:t>)</w:t>
      </w:r>
    </w:p>
    <w:p w:rsidR="00D475BC" w:rsidRPr="00D475BC" w:rsidRDefault="00D475BC" w:rsidP="00D475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475BC">
        <w:rPr>
          <w:rFonts w:ascii="Times New Roman" w:hAnsi="Times New Roman" w:cs="Times New Roman"/>
          <w:b/>
          <w:sz w:val="28"/>
          <w:szCs w:val="28"/>
        </w:rPr>
        <w:t>Контактное лицо по проведению Дней открытых дверей:</w:t>
      </w:r>
      <w:r w:rsidRPr="00D475BC">
        <w:rPr>
          <w:rFonts w:ascii="Times New Roman" w:hAnsi="Times New Roman" w:cs="Times New Roman"/>
          <w:sz w:val="28"/>
          <w:szCs w:val="28"/>
        </w:rPr>
        <w:t xml:space="preserve"> Дрокина Марина Андреевна</w:t>
      </w:r>
    </w:p>
    <w:p w:rsidR="00D475BC" w:rsidRPr="00D475BC" w:rsidRDefault="00D475BC" w:rsidP="00D475BC">
      <w:pPr>
        <w:rPr>
          <w:sz w:val="28"/>
          <w:szCs w:val="28"/>
        </w:rPr>
      </w:pPr>
    </w:p>
    <w:p w:rsidR="00D475BC" w:rsidRPr="005748D8" w:rsidRDefault="00CB1D1F" w:rsidP="005748D8">
      <w:pPr>
        <w:pStyle w:val="a4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8D8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мероприятие</w:t>
      </w:r>
    </w:p>
    <w:p w:rsidR="00CB1D1F" w:rsidRDefault="00F06728" w:rsidP="00CB1D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1D1F">
        <w:rPr>
          <w:rFonts w:ascii="Times New Roman" w:hAnsi="Times New Roman" w:cs="Times New Roman"/>
          <w:b/>
          <w:bCs/>
          <w:sz w:val="28"/>
          <w:szCs w:val="28"/>
        </w:rPr>
        <w:t>10 мая(среда)</w:t>
      </w:r>
      <w:r w:rsidR="00CB1D1F" w:rsidRPr="00CB1D1F">
        <w:rPr>
          <w:rFonts w:ascii="Times New Roman" w:hAnsi="Times New Roman" w:cs="Times New Roman"/>
          <w:b/>
          <w:bCs/>
          <w:sz w:val="28"/>
          <w:szCs w:val="28"/>
        </w:rPr>
        <w:t>, 17 мая(среда), 24 мая(среда) </w:t>
      </w:r>
      <w:r w:rsidRPr="00CB1D1F">
        <w:rPr>
          <w:rFonts w:ascii="Times New Roman" w:hAnsi="Times New Roman" w:cs="Times New Roman"/>
          <w:b/>
          <w:bCs/>
          <w:sz w:val="28"/>
          <w:szCs w:val="28"/>
        </w:rPr>
        <w:t>в 20.00  </w:t>
      </w:r>
    </w:p>
    <w:p w:rsidR="00D475BC" w:rsidRDefault="00CB1D1F" w:rsidP="00CB1D1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 состоятся Дни</w:t>
      </w:r>
      <w:r w:rsidR="00F06728" w:rsidRPr="00CB1D1F">
        <w:rPr>
          <w:rFonts w:ascii="Times New Roman" w:hAnsi="Times New Roman" w:cs="Times New Roman"/>
          <w:sz w:val="28"/>
          <w:szCs w:val="28"/>
        </w:rPr>
        <w:t xml:space="preserve"> открытых дверей в онлайн формате</w:t>
      </w:r>
    </w:p>
    <w:p w:rsidR="00CB1D1F" w:rsidRPr="00CB1D1F" w:rsidRDefault="00CB1D1F" w:rsidP="00CB1D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Style w:val="a5"/>
          <w:rFonts w:ascii="Times New Roman" w:hAnsi="Times New Roman" w:cs="Times New Roman"/>
          <w:sz w:val="28"/>
          <w:szCs w:val="28"/>
        </w:rPr>
        <w:t xml:space="preserve">Ссылка для подключения: </w:t>
      </w:r>
      <w:hyperlink r:id="rId17" w:history="1">
        <w:r w:rsidRPr="00CB1D1F">
          <w:rPr>
            <w:rStyle w:val="a3"/>
            <w:rFonts w:ascii="Times New Roman" w:hAnsi="Times New Roman" w:cs="Times New Roman"/>
            <w:sz w:val="28"/>
            <w:szCs w:val="28"/>
          </w:rPr>
          <w:t>Подключиться</w:t>
        </w:r>
      </w:hyperlink>
    </w:p>
    <w:p w:rsidR="00CB1D1F" w:rsidRPr="00CB1D1F" w:rsidRDefault="00CB1D1F" w:rsidP="00CB1D1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B1D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Специальности, реализуемые на площадке колледжа</w:t>
      </w:r>
    </w:p>
    <w:p w:rsidR="00CB1D1F" w:rsidRDefault="00CB1D1F" w:rsidP="00CB1D1F"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5" name="Рисунок 35" descr="Бухгалтерский уче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хгалтерский уче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42ABCE98" wp14:editId="54218644">
            <wp:extent cx="2857500" cy="1417320"/>
            <wp:effectExtent l="0" t="0" r="0" b="0"/>
            <wp:docPr id="33" name="Рисунок 33" descr="Холодильное оборудование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лодильное оборудование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4" name="Рисунок 34" descr="Технология хлеб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хнология хлеб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2" name="Рисунок 32" descr="Документация и архивоведение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кументация и архивоведение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2857500" cy="1417320"/>
            <wp:effectExtent l="0" t="0" r="0" b="0"/>
            <wp:docPr id="31" name="Рисунок 31" descr="гостиничное дело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иничное дело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30" name="Рисунок 30" descr="Право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аво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9" name="Рисунок 29" descr="Правоохранительная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оохранительная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7A9500E7" wp14:editId="41508C10">
            <wp:extent cx="2857500" cy="1417320"/>
            <wp:effectExtent l="0" t="0" r="0" b="0"/>
            <wp:docPr id="21" name="Рисунок 21" descr="Профессия  19.01.17 «Повар, кондитер»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офессия  19.01.17 «Повар, кондитер»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Default="00CB1D1F" w:rsidP="00CB1D1F"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8" name="Рисунок 28" descr="Информационные системы программирование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нформационные системы программирование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inline distT="0" distB="0" distL="0" distR="0" wp14:anchorId="24B6146A" wp14:editId="7839DD81">
            <wp:extent cx="2857500" cy="1417320"/>
            <wp:effectExtent l="0" t="0" r="0" b="0"/>
            <wp:docPr id="26" name="Рисунок 26" descr="Оснащение средствами автоматизации технологических процессов и производств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снащение средствами автоматизации технологических процессов и производств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7" name="Рисунок 27" descr="Товароведение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овароведение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 </w:t>
      </w:r>
      <w:r>
        <w:rPr>
          <w:noProof/>
          <w:color w:val="0000FF"/>
          <w:lang w:eastAsia="ru-RU"/>
        </w:rPr>
        <w:drawing>
          <wp:inline distT="0" distB="0" distL="0" distR="0">
            <wp:extent cx="2857500" cy="1417320"/>
            <wp:effectExtent l="0" t="0" r="0" b="0"/>
            <wp:docPr id="22" name="Рисунок 22" descr="Техническое обслуживание и ремонт систем вентиляции и кондиционирования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хническое обслуживание и ремонт систем вентиляции и кондиционирования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Pr="00CB1D1F" w:rsidRDefault="00CB1D1F" w:rsidP="00CB1D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Приемная комиссия работает по адресам:</w:t>
      </w:r>
    </w:p>
    <w:p w:rsidR="00CB1D1F" w:rsidRPr="00CB1D1F" w:rsidRDefault="00CB1D1F" w:rsidP="00CB1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42" w:history="1">
        <w:r w:rsidRPr="00CB1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CB1D1F" w:rsidRDefault="00CB1D1F" w:rsidP="00CB1D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пр. Космонавтов, 50 (</w:t>
      </w:r>
      <w:hyperlink r:id="rId43" w:history="1">
        <w:r w:rsidRPr="00CB1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B1D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C84EAC" w:rsidRDefault="00C84EAC" w:rsidP="00C84EAC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D1F" w:rsidRPr="00CB1D1F" w:rsidRDefault="00CB1D1F" w:rsidP="005748D8">
      <w:pPr>
        <w:pStyle w:val="1"/>
        <w:numPr>
          <w:ilvl w:val="0"/>
          <w:numId w:val="12"/>
        </w:numPr>
        <w:jc w:val="center"/>
        <w:rPr>
          <w:color w:val="000000" w:themeColor="text1"/>
          <w:sz w:val="28"/>
          <w:szCs w:val="28"/>
        </w:rPr>
      </w:pPr>
      <w:r w:rsidRPr="00CB1D1F">
        <w:rPr>
          <w:color w:val="000000" w:themeColor="text1"/>
          <w:sz w:val="28"/>
          <w:szCs w:val="28"/>
        </w:rPr>
        <w:t>ЕАСИ приглашает на обучение по направлению – «Танец и современная пластическая культура»</w:t>
      </w:r>
    </w:p>
    <w:p w:rsidR="00CB1D1F" w:rsidRPr="00CB1D1F" w:rsidRDefault="00CB1D1F" w:rsidP="00CB1D1F">
      <w:pPr>
        <w:pStyle w:val="a6"/>
        <w:rPr>
          <w:color w:val="000000" w:themeColor="text1"/>
          <w:sz w:val="28"/>
          <w:szCs w:val="28"/>
        </w:rPr>
      </w:pPr>
      <w:r w:rsidRPr="00CB1D1F">
        <w:rPr>
          <w:color w:val="000000" w:themeColor="text1"/>
          <w:sz w:val="28"/>
          <w:szCs w:val="28"/>
        </w:rPr>
        <w:t>Образовательная программа нацелена на подготовку креативных кадров для деятельности в сфере танца и современной хореографии.</w:t>
      </w:r>
    </w:p>
    <w:p w:rsidR="00CB1D1F" w:rsidRDefault="00CB1D1F" w:rsidP="00CB1D1F">
      <w:pPr>
        <w:pStyle w:val="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D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Вступительные испытания:</w:t>
      </w:r>
    </w:p>
    <w:p w:rsidR="00CB1D1F" w:rsidRPr="00CB1D1F" w:rsidRDefault="00CB1D1F" w:rsidP="00CB1D1F"/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59"/>
        <w:gridCol w:w="2650"/>
        <w:gridCol w:w="1940"/>
        <w:gridCol w:w="1586"/>
        <w:gridCol w:w="1804"/>
      </w:tblGrid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Приоритет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Общеобразовательные вступительные испытания (ЕГЭ)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Вступительные испытания на базе СПО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Минимальное количество баллов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Максимальное количество баллов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Основы социально-гуманитарных знаний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Отечественная литература </w:t>
            </w:r>
            <w:r w:rsidRPr="00CB1D1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*</w:t>
            </w: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CB1D1F" w:rsidRPr="00CB1D1F" w:rsidTr="00C84EAC">
        <w:trPr>
          <w:tblCellSpacing w:w="6" w:type="dxa"/>
        </w:trPr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1D1F" w:rsidRPr="00CB1D1F" w:rsidRDefault="00CB1D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1F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</w:tbl>
    <w:p w:rsidR="00C84EAC" w:rsidRDefault="00CB1D1F" w:rsidP="00CB1D1F">
      <w:pPr>
        <w:pStyle w:val="a6"/>
        <w:rPr>
          <w:sz w:val="28"/>
          <w:szCs w:val="28"/>
        </w:rPr>
      </w:pPr>
      <w:r w:rsidRPr="00C84EAC">
        <w:rPr>
          <w:b/>
          <w:bCs/>
          <w:color w:val="FF0000"/>
          <w:sz w:val="20"/>
          <w:szCs w:val="20"/>
        </w:rPr>
        <w:t>*</w:t>
      </w:r>
      <w:r w:rsidRPr="00C84EAC">
        <w:rPr>
          <w:sz w:val="20"/>
          <w:szCs w:val="20"/>
        </w:rPr>
        <w:t xml:space="preserve"> </w:t>
      </w:r>
      <w:r w:rsidRPr="00C84EAC">
        <w:rPr>
          <w:i/>
          <w:iCs/>
          <w:sz w:val="20"/>
          <w:szCs w:val="20"/>
        </w:rPr>
        <w:t>Вступительное испытание по выбору абитуриента.</w:t>
      </w:r>
      <w:r w:rsidRPr="00C84EAC">
        <w:rPr>
          <w:sz w:val="20"/>
          <w:szCs w:val="20"/>
        </w:rPr>
        <w:br/>
      </w:r>
    </w:p>
    <w:p w:rsidR="00CB1D1F" w:rsidRPr="00CB1D1F" w:rsidRDefault="00CB1D1F" w:rsidP="00CB1D1F">
      <w:pPr>
        <w:pStyle w:val="a6"/>
        <w:rPr>
          <w:sz w:val="28"/>
          <w:szCs w:val="28"/>
        </w:rPr>
      </w:pPr>
      <w:r w:rsidRPr="00CB1D1F">
        <w:rPr>
          <w:sz w:val="28"/>
          <w:szCs w:val="28"/>
        </w:rPr>
        <w:t xml:space="preserve">Программы и расписание вступительных испытаний размещены в разделе </w:t>
      </w:r>
      <w:hyperlink r:id="rId44" w:history="1">
        <w:r w:rsidRPr="00CB1D1F">
          <w:rPr>
            <w:rStyle w:val="a3"/>
            <w:sz w:val="28"/>
            <w:szCs w:val="28"/>
          </w:rPr>
          <w:t>«Вступительные испытания»</w:t>
        </w:r>
      </w:hyperlink>
      <w:r w:rsidRPr="00CB1D1F">
        <w:rPr>
          <w:sz w:val="28"/>
          <w:szCs w:val="28"/>
        </w:rPr>
        <w:t xml:space="preserve">. </w:t>
      </w:r>
    </w:p>
    <w:p w:rsidR="00CB1D1F" w:rsidRPr="00CB1D1F" w:rsidRDefault="00CB1D1F" w:rsidP="00C84EAC">
      <w:pPr>
        <w:pStyle w:val="5"/>
        <w:rPr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и срок обучения:</w:t>
      </w:r>
      <w:r w:rsid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84EAC">
        <w:rPr>
          <w:rFonts w:ascii="Times New Roman" w:hAnsi="Times New Roman" w:cs="Times New Roman"/>
          <w:color w:val="000000" w:themeColor="text1"/>
          <w:sz w:val="28"/>
          <w:szCs w:val="28"/>
        </w:rPr>
        <w:t>очная – 4 года.</w:t>
      </w:r>
      <w:r w:rsidRPr="00C84EAC">
        <w:rPr>
          <w:color w:val="000000" w:themeColor="text1"/>
          <w:sz w:val="28"/>
          <w:szCs w:val="28"/>
        </w:rPr>
        <w:t xml:space="preserve"> </w:t>
      </w:r>
    </w:p>
    <w:p w:rsidR="00CB1D1F" w:rsidRPr="00C84EAC" w:rsidRDefault="00CB1D1F" w:rsidP="00C84EAC">
      <w:pPr>
        <w:pStyle w:val="a6"/>
        <w:rPr>
          <w:b/>
          <w:sz w:val="28"/>
          <w:szCs w:val="28"/>
        </w:rPr>
      </w:pPr>
      <w:r w:rsidRPr="00C84EAC">
        <w:rPr>
          <w:b/>
          <w:sz w:val="28"/>
          <w:szCs w:val="28"/>
        </w:rPr>
        <w:t>Профессиональные задачи, успешно решаемые выпускниками: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исполнительская деятельность в профессиональных танцевальных коллективах и театрах танца;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участие в театральных, спортивных, общегородских мероприятиях и иных шоу-проектах в качестве участника и (или) постановщика хореографических программ;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участие в комплексных проектах в области современного искусства (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перфомансы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хэппенинги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D1F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педагогическая деятельность в системе непрофессионального дополнительного хореографического образования детей и взрослых;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организация детских и взрослых танцевальных самодеятельных и профессиональных коллективов;</w:t>
      </w:r>
    </w:p>
    <w:p w:rsidR="00CB1D1F" w:rsidRP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lastRenderedPageBreak/>
        <w:t>организация фестивальных и конкурсных мероприятий, связанных с танцевальным творчеством;</w:t>
      </w:r>
    </w:p>
    <w:p w:rsidR="00CB1D1F" w:rsidRDefault="00CB1D1F" w:rsidP="00CB1D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работа в жюри фестивалей и конкурсов хореографической направленности, а также конкурсных мероприятий, где требуется оценить ритмические и пластические навыки профессиональных и самодеятельных участников: вокалистов, артистов эстрады и циркового искусства, атлетов артистических видов спорта и др.</w:t>
      </w:r>
    </w:p>
    <w:p w:rsidR="00C84EAC" w:rsidRPr="00CB1D1F" w:rsidRDefault="00C84EAC" w:rsidP="00C84EAC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28260" cy="3464934"/>
            <wp:effectExtent l="0" t="0" r="0" b="2540"/>
            <wp:docPr id="42" name="Рисунок 42" descr="https://simferopol.kartasporta.ru/files/img/photo_38542_617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imferopol.kartasporta.ru/files/img/photo_38542_617430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23" cy="34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1F" w:rsidRPr="00C84EAC" w:rsidRDefault="00CB1D1F" w:rsidP="00CB1D1F">
      <w:pPr>
        <w:pStyle w:val="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предполагает изучение дисциплин: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Психология творчества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Основы проектирования в социокультурной сфере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Основы менеджмента и исполнительских искусств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История танца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История костюма и прически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Исторический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Классический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Современный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Спортивно-бальный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Эстрадный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Народный танец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Теория и практика актерского мастерства 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Создание сценического образа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Контактная импровизация</w:t>
      </w:r>
    </w:p>
    <w:p w:rsidR="00CB1D1F" w:rsidRPr="00CB1D1F" w:rsidRDefault="00CB1D1F" w:rsidP="00CB1D1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Композиция танца</w:t>
      </w:r>
    </w:p>
    <w:p w:rsidR="00CB1D1F" w:rsidRPr="00C84EAC" w:rsidRDefault="00CB1D1F" w:rsidP="00CB1D1F">
      <w:pPr>
        <w:pStyle w:val="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4E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Возможная профессиональная карьера выпускника: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Танцор-исполнитель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Фитнес-инструктор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1D1F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CB1D1F">
        <w:rPr>
          <w:rFonts w:ascii="Times New Roman" w:hAnsi="Times New Roman" w:cs="Times New Roman"/>
          <w:sz w:val="28"/>
          <w:szCs w:val="28"/>
        </w:rPr>
        <w:t>-инструктор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Балетмейстер (хореограф-постановщик)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Хореограф-репетитор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Преподаватель хореографических дисциплин, в том числе, уроков ритмики, пластики, сценического движения и др.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Руководитель хореографического коллектива, танцевальной студии, школы</w:t>
      </w:r>
    </w:p>
    <w:p w:rsidR="00CB1D1F" w:rsidRPr="00CB1D1F" w:rsidRDefault="00CB1D1F" w:rsidP="00CB1D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>Организатор танцевальных проектов, в том числе в области современного искусства</w:t>
      </w:r>
    </w:p>
    <w:p w:rsidR="00CB1D1F" w:rsidRDefault="00CB1D1F" w:rsidP="00CB1D1F">
      <w:pPr>
        <w:pStyle w:val="a6"/>
        <w:rPr>
          <w:sz w:val="28"/>
          <w:szCs w:val="28"/>
        </w:rPr>
      </w:pPr>
      <w:r w:rsidRPr="00CB1D1F">
        <w:rPr>
          <w:sz w:val="28"/>
          <w:szCs w:val="28"/>
        </w:rPr>
        <w:t xml:space="preserve">Есть вопросы - звони, пиши: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41" name="Рисунок 4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(343) 253-73-17, (343) 346-72-88,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40" name="Рисунок 40" descr="https://xn--80ajk9a.xn--80acgfbsl1azdqr.xn--p1ai/files/Академия/Контакты/вотсап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xn--80ajk9a.xn--80acgfbsl1azdqr.xn--p1ai/files/Академия/Контакты/вотсап_0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+7 (902) 500-56-34,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39" name="Рисунок 39" descr="https://xn--80ajk9a.xn--80acgfbsl1azdqr.xn--p1ai/files/Академия/Контакты/телеграм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xn--80ajk9a.xn--80acgfbsl1azdqr.xn--p1ai/files/Академия/Контакты/телеграм_0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1F">
        <w:rPr>
          <w:sz w:val="28"/>
          <w:szCs w:val="28"/>
        </w:rPr>
        <w:t xml:space="preserve">+7 (902) 500-56-34, </w:t>
      </w:r>
      <w:r w:rsidRPr="00CB1D1F">
        <w:rPr>
          <w:noProof/>
          <w:sz w:val="28"/>
          <w:szCs w:val="28"/>
        </w:rPr>
        <w:drawing>
          <wp:inline distT="0" distB="0" distL="0" distR="0">
            <wp:extent cx="281940" cy="281940"/>
            <wp:effectExtent l="0" t="0" r="3810" b="3810"/>
            <wp:docPr id="38" name="Рисунок 38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tooltip="Переход на сайт" w:history="1">
        <w:r w:rsidRPr="00CB1D1F">
          <w:rPr>
            <w:rStyle w:val="a3"/>
            <w:sz w:val="28"/>
            <w:szCs w:val="28"/>
          </w:rPr>
          <w:t>priem@eaca.ru</w:t>
        </w:r>
      </w:hyperlink>
      <w:r w:rsidRPr="00CB1D1F">
        <w:rPr>
          <w:sz w:val="28"/>
          <w:szCs w:val="28"/>
        </w:rPr>
        <w:t xml:space="preserve"> </w:t>
      </w:r>
    </w:p>
    <w:p w:rsidR="00313553" w:rsidRDefault="00313553" w:rsidP="00CB1D1F">
      <w:pPr>
        <w:pStyle w:val="a6"/>
        <w:rPr>
          <w:sz w:val="28"/>
          <w:szCs w:val="28"/>
        </w:rPr>
      </w:pPr>
    </w:p>
    <w:p w:rsidR="00313553" w:rsidRPr="00313553" w:rsidRDefault="00313553" w:rsidP="005748D8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r w:rsidRPr="00313553">
        <w:rPr>
          <w:sz w:val="28"/>
          <w:szCs w:val="28"/>
        </w:rPr>
        <w:t xml:space="preserve">В ЮГУ провели открытый </w:t>
      </w:r>
      <w:proofErr w:type="spellStart"/>
      <w:r w:rsidRPr="00313553">
        <w:rPr>
          <w:sz w:val="28"/>
          <w:szCs w:val="28"/>
        </w:rPr>
        <w:t>фиджитал</w:t>
      </w:r>
      <w:proofErr w:type="spellEnd"/>
      <w:r w:rsidRPr="00313553">
        <w:rPr>
          <w:sz w:val="28"/>
          <w:szCs w:val="28"/>
        </w:rPr>
        <w:t xml:space="preserve"> урок</w:t>
      </w:r>
    </w:p>
    <w:p w:rsidR="00B62BCB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Студентов ЮГУ ждут на Играх будущего. В Югорском госуниверситете прошёл открытый </w:t>
      </w:r>
      <w:proofErr w:type="spellStart"/>
      <w:r w:rsidR="00313553" w:rsidRPr="00B62BCB">
        <w:rPr>
          <w:rFonts w:ascii="Times New Roman" w:hAnsi="Times New Roman" w:cs="Times New Roman"/>
          <w:b/>
          <w:sz w:val="28"/>
          <w:szCs w:val="28"/>
        </w:rPr>
        <w:t>фиджитал</w:t>
      </w:r>
      <w:proofErr w:type="spellEnd"/>
      <w:r w:rsidR="00313553" w:rsidRPr="00B62BCB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, где учащимся рассказали о новом виде спорта –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, который соединяет в себе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, реальные соревнования и VR/AR технологии, а также о Международном турнире «Игры будущего». Открытый урок, который провела Высшая школа физической культуры и спорта ЮГУ, посвятили 300 дням до старта Игр.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«Игры будущего пройдут в Казани </w:t>
      </w:r>
      <w:r w:rsidR="00313553" w:rsidRPr="00B62BCB">
        <w:rPr>
          <w:rFonts w:ascii="Times New Roman" w:hAnsi="Times New Roman" w:cs="Times New Roman"/>
          <w:b/>
          <w:sz w:val="28"/>
          <w:szCs w:val="28"/>
        </w:rPr>
        <w:t>с 23 февраля по 2 марта 2024 года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. 9 соревновательных дней, 16 различных дисциплин – от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дрон-рейсинга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до единоборств, которые объединят 2 тысячи участников. Все дисциплины поделены на пять категорий: спортивная, тактическая, боевая, техническая, прохождения игр на скорость», - рассказала студентам инструктор по физической культуре Мария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Толокова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феврале этого года была зарегистрирована Всероссийская федерация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спорта. На данный момент региональные федерации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спорта созданы в полусотне субъектов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страныС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31 января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введён в реестр видов спорта с одной дисциплиной –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(танцевальный симулятор). 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– цифровое двоеборье/многоборье, когда одним и тем же </w:t>
      </w:r>
    </w:p>
    <w:p w:rsidR="00313553" w:rsidRPr="00313553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частникам предлагается проявить активность как в физическом виде спорта, так и в его цифровом аналоге. Главный плюс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в том, что порог вхождения ниже, чем в традиционные виды спорта.</w:t>
      </w:r>
    </w:p>
    <w:p w:rsidR="00313553" w:rsidRDefault="00B62BCB" w:rsidP="003135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color w:val="0000FF"/>
          <w:lang w:eastAsia="ru-RU"/>
        </w:rPr>
        <w:drawing>
          <wp:inline distT="0" distB="0" distL="0" distR="0" wp14:anchorId="0DE132AE" wp14:editId="1361FF73">
            <wp:extent cx="5082862" cy="3383280"/>
            <wp:effectExtent l="0" t="0" r="3810" b="7620"/>
            <wp:docPr id="44" name="Рисунок 44" descr="https://www.ugrasu.ru/upload/iblock/0db/jth2s26fidd702m71syw83e5zjsuunkk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www.ugrasu.ru/upload/iblock/0db/jth2s26fidd702m71syw83e5zjsuunkk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41" cy="33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Югре появится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-арена. А конкретно в Ханты-Мансийске откроют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фиджитал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>-центр. В ноябре и декабре в округе</w:t>
      </w:r>
      <w:r w:rsidR="00CD41B0">
        <w:rPr>
          <w:rFonts w:ascii="Times New Roman" w:hAnsi="Times New Roman" w:cs="Times New Roman"/>
          <w:sz w:val="28"/>
          <w:szCs w:val="28"/>
        </w:rPr>
        <w:t xml:space="preserve"> пройдут два крупных фестиваля.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CD41B0">
        <w:rPr>
          <w:rFonts w:ascii="Times New Roman" w:hAnsi="Times New Roman" w:cs="Times New Roman"/>
          <w:sz w:val="28"/>
          <w:szCs w:val="28"/>
        </w:rPr>
        <w:t xml:space="preserve">Побороться </w:t>
      </w:r>
      <w:r w:rsidR="00313553" w:rsidRPr="00313553">
        <w:rPr>
          <w:rFonts w:ascii="Times New Roman" w:hAnsi="Times New Roman" w:cs="Times New Roman"/>
          <w:sz w:val="28"/>
          <w:szCs w:val="28"/>
        </w:rPr>
        <w:t xml:space="preserve">на Играх будущего будет за что. Призовой фонд международного турнира составит 25 млн долларов. </w:t>
      </w:r>
      <w:r w:rsidR="00313553" w:rsidRPr="00313553">
        <w:rPr>
          <w:rFonts w:ascii="Times New Roman" w:hAnsi="Times New Roman" w:cs="Times New Roman"/>
          <w:sz w:val="28"/>
          <w:szCs w:val="28"/>
        </w:rPr>
        <w:br/>
      </w:r>
      <w:r w:rsidR="00313553" w:rsidRPr="00313553">
        <w:rPr>
          <w:rFonts w:ascii="Times New Roman" w:hAnsi="Times New Roman" w:cs="Times New Roman"/>
          <w:sz w:val="28"/>
          <w:szCs w:val="28"/>
        </w:rPr>
        <w:br/>
        <w:t xml:space="preserve">В конце открытого урока студенты сыграли в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553" w:rsidRPr="00313553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="00313553" w:rsidRPr="00313553">
        <w:rPr>
          <w:rFonts w:ascii="Times New Roman" w:hAnsi="Times New Roman" w:cs="Times New Roman"/>
          <w:sz w:val="28"/>
          <w:szCs w:val="28"/>
        </w:rPr>
        <w:t xml:space="preserve">. Победителям танцевальных раундов выдали фирменные значки. Добавим, что инновационный формат соревнований подразумевает использование последних разработок в области робототехники, информационных технологий, искусственного интеллекта и науки. Игры Будущего – масштабное спортивное событие на стыке спорта, науки и технологий - планируется проводить один раз в два года в разных странах мира. </w:t>
      </w:r>
    </w:p>
    <w:p w:rsidR="00B62BCB" w:rsidRDefault="00B62BCB" w:rsidP="00313553">
      <w:pPr>
        <w:rPr>
          <w:rFonts w:ascii="Times New Roman" w:hAnsi="Times New Roman" w:cs="Times New Roman"/>
          <w:sz w:val="28"/>
          <w:szCs w:val="28"/>
        </w:rPr>
      </w:pPr>
      <w:r w:rsidRPr="00B62BCB">
        <w:rPr>
          <w:rFonts w:ascii="Times New Roman" w:hAnsi="Times New Roman" w:cs="Times New Roman"/>
          <w:b/>
          <w:sz w:val="28"/>
          <w:szCs w:val="28"/>
        </w:rPr>
        <w:t>По вопросам поступления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62BCB"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+7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346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BCB">
        <w:rPr>
          <w:rFonts w:ascii="Times New Roman" w:hAnsi="Times New Roman" w:cs="Times New Roman"/>
          <w:sz w:val="28"/>
          <w:szCs w:val="28"/>
        </w:rPr>
        <w:t>7377037</w:t>
      </w:r>
    </w:p>
    <w:p w:rsidR="00CD41B0" w:rsidRDefault="00CD41B0" w:rsidP="00313553">
      <w:pPr>
        <w:rPr>
          <w:rFonts w:ascii="Times New Roman" w:hAnsi="Times New Roman" w:cs="Times New Roman"/>
          <w:sz w:val="28"/>
          <w:szCs w:val="28"/>
        </w:rPr>
      </w:pPr>
    </w:p>
    <w:p w:rsidR="00CD41B0" w:rsidRPr="005748D8" w:rsidRDefault="00CD41B0" w:rsidP="005748D8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748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Пермский военный институт войск национальной гвардии Российской Федерации осуществляет прием на обучение на шесть факультетов</w:t>
      </w:r>
    </w:p>
    <w:p w:rsidR="00B62BCB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t xml:space="preserve">ФАКУЛЬТЕТ (ТЕХНИЧЕСКОГО ОБЕСПЕЧЕНИЯ)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23.05.02 «Транспортные средства специального назначения»;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lastRenderedPageBreak/>
        <w:br/>
        <w:t xml:space="preserve">ФАКУЛЬТЕТ (АРТИЛЛЕРИЙСКОГО ВООРУЖЕНИЯ)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17.05.02 «Стрелково-пушечное, артиллерийское и ракетное оружие»;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ФАКУЛЬТЕТ (СВЯЗИ) по направлениям подготовки: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09.03.01 «Информатика и вычислительная техника»;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11.03.02 «Инфокоммуникационные технологии и системы связи»; </w:t>
      </w:r>
    </w:p>
    <w:p w:rsidR="00B62BCB" w:rsidRDefault="00B62BCB" w:rsidP="00B62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330753" cy="3544951"/>
            <wp:effectExtent l="0" t="0" r="3810" b="0"/>
            <wp:docPr id="45" name="Рисунок 45" descr="https://static.mvd.ru/upload/site86/document_images/DSC_9274_d1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atic.mvd.ru/upload/site86/document_images/DSC_9274_d1-800x600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021" cy="35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1B0" w:rsidRPr="00CD41B0">
        <w:rPr>
          <w:rFonts w:ascii="Times New Roman" w:hAnsi="Times New Roman" w:cs="Times New Roman"/>
          <w:sz w:val="28"/>
          <w:szCs w:val="28"/>
        </w:rPr>
        <w:br/>
      </w:r>
      <w:r w:rsidR="00CD41B0" w:rsidRPr="00CD41B0">
        <w:rPr>
          <w:rFonts w:ascii="Times New Roman" w:hAnsi="Times New Roman" w:cs="Times New Roman"/>
          <w:sz w:val="28"/>
          <w:szCs w:val="28"/>
        </w:rPr>
        <w:br/>
        <w:t>ФАКУЛЬТЕТ (КИНОЛОГИЧЕСКИЙ) по направлению подго</w:t>
      </w:r>
      <w:r>
        <w:rPr>
          <w:rFonts w:ascii="Times New Roman" w:hAnsi="Times New Roman" w:cs="Times New Roman"/>
          <w:sz w:val="28"/>
          <w:szCs w:val="28"/>
        </w:rPr>
        <w:t xml:space="preserve">товки </w:t>
      </w:r>
      <w:r>
        <w:rPr>
          <w:rFonts w:ascii="Times New Roman" w:hAnsi="Times New Roman" w:cs="Times New Roman"/>
          <w:sz w:val="28"/>
          <w:szCs w:val="28"/>
        </w:rPr>
        <w:br/>
        <w:t xml:space="preserve">– 06.03.01 «Биология»; </w:t>
      </w:r>
    </w:p>
    <w:p w:rsidR="00B62BCB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t xml:space="preserve">ФАКУЛЬТЕТ (ТЫЛА) по специальности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56.05.01 «Тыловое обеспечение»;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ФАКУЛЬТЕТ (ИНЖЕНЕРНОГО ОБЕСПЕЧЕНИЯ) по специальностям: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11.05.02 «Специальные радиотехнические системы»;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– 23.05.01 «Наземные транспортно-технологические средства». </w:t>
      </w:r>
      <w:r w:rsidRPr="00CD41B0">
        <w:rPr>
          <w:rFonts w:ascii="Times New Roman" w:hAnsi="Times New Roman" w:cs="Times New Roman"/>
          <w:sz w:val="28"/>
          <w:szCs w:val="28"/>
        </w:rPr>
        <w:br/>
      </w:r>
      <w:r w:rsidRPr="00CD41B0">
        <w:rPr>
          <w:rFonts w:ascii="Times New Roman" w:hAnsi="Times New Roman" w:cs="Times New Roman"/>
          <w:sz w:val="28"/>
          <w:szCs w:val="28"/>
        </w:rPr>
        <w:br/>
        <w:t>Все справки по условиям приема можно получить по</w:t>
      </w:r>
      <w:r w:rsidRPr="00B62BCB">
        <w:rPr>
          <w:rFonts w:ascii="Times New Roman" w:hAnsi="Times New Roman" w:cs="Times New Roman"/>
          <w:sz w:val="28"/>
          <w:szCs w:val="28"/>
        </w:rPr>
        <w:t xml:space="preserve"> телефону</w:t>
      </w:r>
      <w:r w:rsidRPr="00B62BCB">
        <w:rPr>
          <w:rFonts w:ascii="Times New Roman" w:hAnsi="Times New Roman" w:cs="Times New Roman"/>
          <w:b/>
          <w:sz w:val="28"/>
          <w:szCs w:val="28"/>
        </w:rPr>
        <w:t xml:space="preserve"> приемной комиссии</w:t>
      </w:r>
      <w:r w:rsidRPr="00CD41B0">
        <w:rPr>
          <w:rFonts w:ascii="Times New Roman" w:hAnsi="Times New Roman" w:cs="Times New Roman"/>
          <w:sz w:val="28"/>
          <w:szCs w:val="28"/>
        </w:rPr>
        <w:t xml:space="preserve"> военного института: </w:t>
      </w:r>
    </w:p>
    <w:p w:rsidR="00CD41B0" w:rsidRPr="00CD41B0" w:rsidRDefault="00CD41B0" w:rsidP="00B62BCB">
      <w:pPr>
        <w:rPr>
          <w:rFonts w:ascii="Times New Roman" w:hAnsi="Times New Roman" w:cs="Times New Roman"/>
          <w:sz w:val="28"/>
          <w:szCs w:val="28"/>
        </w:rPr>
      </w:pPr>
      <w:r w:rsidRPr="00CD41B0">
        <w:rPr>
          <w:rFonts w:ascii="Times New Roman" w:hAnsi="Times New Roman" w:cs="Times New Roman"/>
          <w:sz w:val="28"/>
          <w:szCs w:val="28"/>
        </w:rPr>
        <w:br/>
        <w:t xml:space="preserve">8(342) 270–39–39, 274-52-55. с 10 до 17 часов местного времени; </w:t>
      </w:r>
      <w:r w:rsidRPr="00CD41B0">
        <w:rPr>
          <w:rFonts w:ascii="Times New Roman" w:hAnsi="Times New Roman" w:cs="Times New Roman"/>
          <w:sz w:val="28"/>
          <w:szCs w:val="28"/>
        </w:rPr>
        <w:br/>
        <w:t xml:space="preserve">по электронной почте </w:t>
      </w:r>
      <w:hyperlink r:id="rId54" w:history="1">
        <w:r w:rsidRPr="00CD41B0">
          <w:rPr>
            <w:rStyle w:val="a3"/>
            <w:rFonts w:ascii="Times New Roman" w:hAnsi="Times New Roman" w:cs="Times New Roman"/>
            <w:sz w:val="28"/>
            <w:szCs w:val="28"/>
          </w:rPr>
          <w:t>pvipriem@mail.ru</w:t>
        </w:r>
      </w:hyperlink>
    </w:p>
    <w:p w:rsidR="00313553" w:rsidRPr="00313553" w:rsidRDefault="00313553" w:rsidP="00CB1D1F">
      <w:pPr>
        <w:pStyle w:val="a6"/>
        <w:rPr>
          <w:sz w:val="28"/>
          <w:szCs w:val="28"/>
        </w:rPr>
      </w:pPr>
    </w:p>
    <w:p w:rsidR="00C84EAC" w:rsidRPr="00C84EAC" w:rsidRDefault="005748D8" w:rsidP="00C8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 w:rsidR="00B6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олее 10 млн получит </w:t>
      </w:r>
      <w:proofErr w:type="spellStart"/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="00C84EAC" w:rsidRPr="00C84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молодёжные проекты</w:t>
      </w:r>
    </w:p>
    <w:p w:rsidR="00C84EAC" w:rsidRDefault="00C84EAC" w:rsidP="00CD4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получит 10 797 000 рублей по итогам Всероссийского конкурса молодёжных проектов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Грант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вторым по объёму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УрФО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первым </w:t>
      </w:r>
      <w:r w:rsidR="00CD41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вузов Челябинской области</w:t>
      </w:r>
      <w:r w:rsidR="00B62B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B62BCB" w:rsidRPr="00C84EAC" w:rsidRDefault="00B62BCB" w:rsidP="00CD4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242560" cy="3495040"/>
            <wp:effectExtent l="0" t="0" r="0" b="0"/>
            <wp:docPr id="46" name="Рисунок 46" descr="http://cdn.iportal.ru/news/2020/99/preview/e28ab3b982ce1bfe11b99c96b1527cab07d1fc53_1200_80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cdn.iportal.ru/news/2020/99/preview/e28ab3b982ce1bfe11b99c96b1527cab07d1fc53_1200_800_c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24" cy="349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проекты будут: профком студентов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управление молодёжной политики и управление по связям с общественностью.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Всероссийский конкурс на лучшее профбюро «Ты – лидер»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предполагает проведение конкурса среди лучших команд студенческого самоуправления российских вузов, участниками которого становятся команды-победительницы окружных этапов.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этап конкурса, организаторами которого выступит студенческий профком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пройдёт в конце мая – начале июня в столице. Для команд будут организованы индивидуальные и групповые испытания, образовательные программы и культурно-досуговые </w:t>
      </w:r>
      <w:proofErr w:type="gram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мероприятия.​</w:t>
      </w:r>
      <w:proofErr w:type="gramEnd"/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Уральская молодёжная лаборатория фольклора «</w:t>
      </w:r>
      <w:proofErr w:type="spellStart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</w:t>
      </w:r>
      <w:proofErr w:type="spellEnd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2.0»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 объединит представителей фольклорного движения региона для обучения, обмена опытом и участия в творческих мероприятиях. Главные эксперименты участники проведут на территории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Ильменского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заповедника: обсудят проблемы развития фольклора среди молодёжи и попробуют найти решения для вовлечения молодых людей в фольклорное движение региона. </w:t>
      </w: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Участники создадут творческие номера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коллаборации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коллективами, узнают всё о производстве и продвижении фольклорного контента в сети Интернет. Помимо образовательной программы на территории лаборатории для гостей пройдёт фестиваль «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2.0», чемпионаты по рыбалке и лапте, экскурсии по заповеднику.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проекта станет создание образовательно-творческой фольклорной группы 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трансляцией лекций, мастер-классов и успешных практик.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Научно-популярный интернет-журнал «Зелёный понедельник»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популярного лектория вуза «Зелёный понедельник» будет издавать собственный интернет-журнал, на страницах которого расскажет о достижениях учёных Челябинской области и мира, их разработках и кооперациях. Формат издания предполагается мультимедийный, то есть будет включать текстовые материалы, фоторепортажи,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прямые трансляции. Кроме того, будут регулярно обновляться анонсы научно-популярных, научных и образовательных мероприятий, которые могут быть интересны и доступны жителям Челябинской области.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Студенческое креативное пространство «</w:t>
      </w:r>
      <w:proofErr w:type="spellStart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СКреП</w:t>
      </w:r>
      <w:proofErr w:type="spellEnd"/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предусматривает создание и оформление пространства для студенческих объединений. В первом корпусе расположатся: мастерская для лекториев и культурно-массовых мероприятий, медиа-лаборатория, гостиная для мозговых штурмов и мягкая зона, где можно посетить индивидуальную консультацию с психологом, поработать над проектом или просто отдохнуть за чашечкой кофе.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для студентов планируется провести ряд встреч с региональными экспертами грантов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Росмолодёжь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итогам которых ребята научатся основам социального проектирования и с​могут подавать свои идеи на получение гранта.</w:t>
      </w:r>
    </w:p>
    <w:p w:rsidR="00C84EAC" w:rsidRPr="00C84EAC" w:rsidRDefault="00C84EAC" w:rsidP="00C84E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гражданской идентичности «Вместе – сильнее»</w:t>
      </w:r>
    </w:p>
    <w:p w:rsidR="00C84EAC" w:rsidRPr="00C84EAC" w:rsidRDefault="00C84EAC" w:rsidP="00C84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Семидневный выездной </w:t>
      </w:r>
      <w:proofErr w:type="spellStart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</w:t>
      </w:r>
      <w:proofErr w:type="spellEnd"/>
      <w:r w:rsidRPr="00C84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студентов будет посвящён популяризации традиционных российских духовно-нравственных ценностей среди молодых людей. Выпускники школы проведут отдельные её мероприятия для студентов первого курса.</w:t>
      </w:r>
    </w:p>
    <w:p w:rsidR="00B62BCB" w:rsidRPr="00B62BCB" w:rsidRDefault="00B62BCB" w:rsidP="00B62B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Контакты</w:t>
      </w:r>
    </w:p>
    <w:p w:rsidR="00B62BCB" w:rsidRPr="00B62BCB" w:rsidRDefault="00B62BCB" w:rsidP="00B62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BC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abit@csu.ru</w:t>
      </w:r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D1F" w:rsidRPr="00B62BCB" w:rsidRDefault="00B62BCB" w:rsidP="00B62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hyperlink r:id="rId56" w:history="1">
        <w:r w:rsidRPr="00B62B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+7 (900) 073-30-49</w:t>
        </w:r>
      </w:hyperlink>
      <w:r w:rsidRPr="00B6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CB1D1F" w:rsidRPr="00B6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9604E0"/>
    <w:multiLevelType w:val="multilevel"/>
    <w:tmpl w:val="8E0A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A6750"/>
    <w:multiLevelType w:val="multilevel"/>
    <w:tmpl w:val="8C56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C77B9"/>
    <w:multiLevelType w:val="multilevel"/>
    <w:tmpl w:val="904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D1C5A"/>
    <w:multiLevelType w:val="hybridMultilevel"/>
    <w:tmpl w:val="B608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3B7A"/>
    <w:multiLevelType w:val="hybridMultilevel"/>
    <w:tmpl w:val="D93203AE"/>
    <w:lvl w:ilvl="0" w:tplc="7CC07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170DA"/>
    <w:multiLevelType w:val="multilevel"/>
    <w:tmpl w:val="731C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95B67"/>
    <w:multiLevelType w:val="hybridMultilevel"/>
    <w:tmpl w:val="7528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92FBA"/>
    <w:multiLevelType w:val="multilevel"/>
    <w:tmpl w:val="394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81202"/>
    <w:multiLevelType w:val="multilevel"/>
    <w:tmpl w:val="23AC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962A07"/>
    <w:multiLevelType w:val="hybridMultilevel"/>
    <w:tmpl w:val="2136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01828"/>
    <w:multiLevelType w:val="multilevel"/>
    <w:tmpl w:val="E22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57"/>
    <w:rsid w:val="002A61EB"/>
    <w:rsid w:val="00313553"/>
    <w:rsid w:val="003224C5"/>
    <w:rsid w:val="005748D8"/>
    <w:rsid w:val="005E4F11"/>
    <w:rsid w:val="00B62BCB"/>
    <w:rsid w:val="00BA3E57"/>
    <w:rsid w:val="00C84EAC"/>
    <w:rsid w:val="00CB1D1F"/>
    <w:rsid w:val="00CD41B0"/>
    <w:rsid w:val="00D475BC"/>
    <w:rsid w:val="00F0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4002-BFB1-40BE-A826-B48401B7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1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1D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B1D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5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75BC"/>
    <w:pPr>
      <w:ind w:left="720"/>
      <w:contextualSpacing/>
    </w:pPr>
  </w:style>
  <w:style w:type="character" w:styleId="a5">
    <w:name w:val="Strong"/>
    <w:basedOn w:val="a0"/>
    <w:uiPriority w:val="22"/>
    <w:qFormat/>
    <w:rsid w:val="00F0672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B1D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1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1D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CB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eet-address">
    <w:name w:val="street-address"/>
    <w:basedOn w:val="a0"/>
    <w:rsid w:val="00CB1D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1D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B1D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1D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B1D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1D1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57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4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1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8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eetk.ru/20-2/22-2/1379-2/" TargetMode="External"/><Relationship Id="rId26" Type="http://schemas.openxmlformats.org/officeDocument/2006/relationships/hyperlink" Target="http://eetk.ru/20-2/22-2/1406-2/" TargetMode="External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hyperlink" Target="http://eetk.ru/09-02-07-informaczionnye-sistemy-i-programmirovanie-obshhee/" TargetMode="External"/><Relationship Id="rId42" Type="http://schemas.openxmlformats.org/officeDocument/2006/relationships/hyperlink" Target="https://cloud.mail.ru/public/EQ2w/4zEccYyFE" TargetMode="External"/><Relationship Id="rId47" Type="http://schemas.openxmlformats.org/officeDocument/2006/relationships/image" Target="media/image19.png"/><Relationship Id="rId50" Type="http://schemas.openxmlformats.org/officeDocument/2006/relationships/hyperlink" Target="mailto:priem@eaca.ru" TargetMode="External"/><Relationship Id="rId55" Type="http://schemas.openxmlformats.org/officeDocument/2006/relationships/image" Target="media/image24.jpeg"/><Relationship Id="rId7" Type="http://schemas.openxmlformats.org/officeDocument/2006/relationships/hyperlink" Target="https://vk.com/urfu_ugi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003008411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s://vk.com/ineu_urfu" TargetMode="External"/><Relationship Id="rId24" Type="http://schemas.openxmlformats.org/officeDocument/2006/relationships/hyperlink" Target="http://eetk.ru/20-2/22-2/1400-2/" TargetMode="External"/><Relationship Id="rId32" Type="http://schemas.openxmlformats.org/officeDocument/2006/relationships/hyperlink" Target="http://eetk.ru/20-2/22-2/professiya-260807-01-povar-konditer/" TargetMode="External"/><Relationship Id="rId37" Type="http://schemas.openxmlformats.org/officeDocument/2006/relationships/image" Target="media/image14.png"/><Relationship Id="rId40" Type="http://schemas.openxmlformats.org/officeDocument/2006/relationships/hyperlink" Target="http://eetk.ru/32145-2/" TargetMode="External"/><Relationship Id="rId45" Type="http://schemas.openxmlformats.org/officeDocument/2006/relationships/image" Target="media/image17.jpeg"/><Relationship Id="rId53" Type="http://schemas.openxmlformats.org/officeDocument/2006/relationships/image" Target="media/image23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ural-college.ru/dod23" TargetMode="External"/><Relationship Id="rId22" Type="http://schemas.openxmlformats.org/officeDocument/2006/relationships/hyperlink" Target="http://eetk.ru/1387-2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://eetk.ru/47922-2/" TargetMode="External"/><Relationship Id="rId35" Type="http://schemas.openxmlformats.org/officeDocument/2006/relationships/image" Target="media/image13.png"/><Relationship Id="rId43" Type="http://schemas.openxmlformats.org/officeDocument/2006/relationships/hyperlink" Target="https://cloud.mail.ru/public/KqqV/vTTv3SzJR" TargetMode="External"/><Relationship Id="rId48" Type="http://schemas.openxmlformats.org/officeDocument/2006/relationships/image" Target="media/image20.png"/><Relationship Id="rId56" Type="http://schemas.openxmlformats.org/officeDocument/2006/relationships/hyperlink" Target="tel:89000733049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ugrasu.ru/upload/iblock/0db/jth2s26fidd702m71syw83e5zjsuunkk.jpg" TargetMode="External"/><Relationship Id="rId3" Type="http://schemas.openxmlformats.org/officeDocument/2006/relationships/styles" Target="styles.xml"/><Relationship Id="rId12" Type="http://schemas.openxmlformats.org/officeDocument/2006/relationships/hyperlink" Target="http://ural-college.ru/dod23" TargetMode="External"/><Relationship Id="rId17" Type="http://schemas.openxmlformats.org/officeDocument/2006/relationships/hyperlink" Target="https://telemost.yandex.ru/j/09449648464821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://eetk.ru/20-2/22-2/1384-2/" TargetMode="External"/><Relationship Id="rId46" Type="http://schemas.openxmlformats.org/officeDocument/2006/relationships/image" Target="media/image18.png"/><Relationship Id="rId20" Type="http://schemas.openxmlformats.org/officeDocument/2006/relationships/hyperlink" Target="http://eetk.ru/20-2/22-2/1429-2/" TargetMode="External"/><Relationship Id="rId41" Type="http://schemas.openxmlformats.org/officeDocument/2006/relationships/image" Target="media/image16.png"/><Relationship Id="rId54" Type="http://schemas.openxmlformats.org/officeDocument/2006/relationships/hyperlink" Target="mailto:pvipriem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tel:+78003008411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eetk.ru/20-2/22-2/1490-2/" TargetMode="External"/><Relationship Id="rId36" Type="http://schemas.openxmlformats.org/officeDocument/2006/relationships/hyperlink" Target="http://eetk.ru/20-2/22-2/1436-2/" TargetMode="External"/><Relationship Id="rId49" Type="http://schemas.openxmlformats.org/officeDocument/2006/relationships/image" Target="media/image21.png"/><Relationship Id="rId57" Type="http://schemas.openxmlformats.org/officeDocument/2006/relationships/fontTable" Target="fontTable.xml"/><Relationship Id="rId10" Type="http://schemas.openxmlformats.org/officeDocument/2006/relationships/hyperlink" Target="https://vk.com/abiturient_gsem" TargetMode="External"/><Relationship Id="rId31" Type="http://schemas.openxmlformats.org/officeDocument/2006/relationships/image" Target="media/image11.png"/><Relationship Id="rId44" Type="http://schemas.openxmlformats.org/officeDocument/2006/relationships/hyperlink" Target="https://xn--80ajk9a.xn--80acgfbsl1azdqr.xn--p1ai/abitur/vstupitelnye-ispytaniya.php" TargetMode="External"/><Relationship Id="rId52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F90D6-F3C6-4E9A-A2E3-A76456CF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СОШ с.Полдневая_12</cp:lastModifiedBy>
  <cp:revision>3</cp:revision>
  <dcterms:created xsi:type="dcterms:W3CDTF">2023-05-02T18:41:00Z</dcterms:created>
  <dcterms:modified xsi:type="dcterms:W3CDTF">2023-05-15T06:48:00Z</dcterms:modified>
</cp:coreProperties>
</file>